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66702" w14:textId="77777777" w:rsidR="006763EE" w:rsidRDefault="00610285" w:rsidP="00610285">
      <w:pPr>
        <w:pStyle w:val="Heading3"/>
        <w:jc w:val="left"/>
      </w:pPr>
      <w:bookmarkStart w:id="0" w:name="_Toc398233944"/>
      <w:r>
        <w:t xml:space="preserve">            </w:t>
      </w:r>
      <w:r w:rsidR="006763EE" w:rsidRPr="00AB3B67">
        <w:t xml:space="preserve">Appendix </w:t>
      </w:r>
      <w:r w:rsidR="00152D79">
        <w:t>N</w:t>
      </w:r>
      <w:r w:rsidR="006763EE" w:rsidRPr="00AB3B67">
        <w:t xml:space="preserve">: </w:t>
      </w:r>
      <w:r>
        <w:t xml:space="preserve"> </w:t>
      </w:r>
      <w:r w:rsidR="006763EE" w:rsidRPr="00AB3B67">
        <w:t>Change order review checklist</w:t>
      </w:r>
      <w:bookmarkEnd w:id="0"/>
    </w:p>
    <w:p w14:paraId="0F4AA3B4" w14:textId="77777777" w:rsidR="00610285" w:rsidRPr="00610285" w:rsidRDefault="00610285" w:rsidP="00610285"/>
    <w:p w14:paraId="3D76DA0D" w14:textId="77777777" w:rsidR="00392755" w:rsidRDefault="00392755" w:rsidP="00610285">
      <w:r>
        <w:t>Changes are permitted only when they are “within the general scope of the contract.”</w:t>
      </w:r>
      <w:r w:rsidR="00610285">
        <w:t xml:space="preserve"> </w:t>
      </w:r>
      <w:r>
        <w:t>Change order files must document the history of the change</w:t>
      </w:r>
      <w:r w:rsidR="00A1116D">
        <w:t>, including</w:t>
      </w:r>
      <w:r w:rsidR="00610285">
        <w:t xml:space="preserve"> reason for the change,</w:t>
      </w:r>
      <w:r w:rsidR="00A1116D">
        <w:t xml:space="preserve"> cost estimates, </w:t>
      </w:r>
      <w:r w:rsidR="00610285">
        <w:t>negotiation memorandum, and cost analysis</w:t>
      </w:r>
      <w:r>
        <w:t>.</w:t>
      </w:r>
    </w:p>
    <w:p w14:paraId="1397FE44" w14:textId="77777777" w:rsidR="00392755" w:rsidRPr="00392755" w:rsidRDefault="00392755" w:rsidP="00610285"/>
    <w:p w14:paraId="49022C80" w14:textId="77777777" w:rsidR="00ED0C4C" w:rsidRDefault="00BA431F" w:rsidP="00610285">
      <w:r>
        <w:t xml:space="preserve">The </w:t>
      </w:r>
      <w:r w:rsidR="00EC7DE3">
        <w:t xml:space="preserve">write </w:t>
      </w:r>
      <w:r>
        <w:t xml:space="preserve">up </w:t>
      </w:r>
      <w:r w:rsidR="00EC7DE3">
        <w:t xml:space="preserve">must be completed before the work takes place, </w:t>
      </w:r>
      <w:r>
        <w:t>and</w:t>
      </w:r>
      <w:r w:rsidR="00EC7DE3">
        <w:t xml:space="preserve"> should address each of the items listed below</w:t>
      </w:r>
      <w:r w:rsidR="00610285">
        <w:t>,</w:t>
      </w:r>
      <w:r w:rsidR="00EC7DE3">
        <w:t xml:space="preserve"> </w:t>
      </w:r>
      <w:r>
        <w:t>along with</w:t>
      </w:r>
      <w:r w:rsidR="00EC7DE3">
        <w:t xml:space="preserve"> the appropriate documentation</w:t>
      </w:r>
      <w:r w:rsidR="00610285">
        <w:t>, and</w:t>
      </w:r>
      <w:r w:rsidR="00EC7DE3">
        <w:t xml:space="preserve"> submitted to WisDOT for approval.</w:t>
      </w:r>
    </w:p>
    <w:tbl>
      <w:tblPr>
        <w:tblStyle w:val="TableGrid"/>
        <w:tblpPr w:leftFromText="180" w:rightFromText="180" w:vertAnchor="text" w:horzAnchor="margin" w:tblpXSpec="center" w:tblpY="232"/>
        <w:tblOverlap w:val="never"/>
        <w:tblW w:w="11099" w:type="dxa"/>
        <w:tblLook w:val="04A0" w:firstRow="1" w:lastRow="0" w:firstColumn="1" w:lastColumn="0" w:noHBand="0" w:noVBand="1"/>
      </w:tblPr>
      <w:tblGrid>
        <w:gridCol w:w="2337"/>
        <w:gridCol w:w="3098"/>
        <w:gridCol w:w="2593"/>
        <w:gridCol w:w="3071"/>
      </w:tblGrid>
      <w:tr w:rsidR="00392755" w14:paraId="28FFC390" w14:textId="77777777" w:rsidTr="00392755">
        <w:trPr>
          <w:trHeight w:val="443"/>
        </w:trPr>
        <w:tc>
          <w:tcPr>
            <w:tcW w:w="2337" w:type="dxa"/>
          </w:tcPr>
          <w:p w14:paraId="7372145F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Date</w:t>
            </w:r>
          </w:p>
        </w:tc>
        <w:tc>
          <w:tcPr>
            <w:tcW w:w="3098" w:type="dxa"/>
          </w:tcPr>
          <w:p w14:paraId="7A847399" w14:textId="4C744881" w:rsidR="00392755" w:rsidRPr="00610285" w:rsidRDefault="006B7406" w:rsidP="003927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10/27/2022</w:t>
            </w:r>
          </w:p>
        </w:tc>
        <w:tc>
          <w:tcPr>
            <w:tcW w:w="2593" w:type="dxa"/>
          </w:tcPr>
          <w:p w14:paraId="4653B4C9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Contract Number</w:t>
            </w:r>
          </w:p>
        </w:tc>
        <w:tc>
          <w:tcPr>
            <w:tcW w:w="3071" w:type="dxa"/>
          </w:tcPr>
          <w:p w14:paraId="144B54C5" w14:textId="6066A004" w:rsidR="00392755" w:rsidRPr="00610285" w:rsidRDefault="006B7406" w:rsidP="00392755">
            <w:pPr>
              <w:rPr>
                <w:rFonts w:ascii="Times New Roman" w:hAnsi="Times New Roman"/>
              </w:rPr>
            </w:pPr>
            <w:r w:rsidRPr="006B7406">
              <w:rPr>
                <w:rFonts w:ascii="Times New Roman" w:hAnsi="Times New Roman"/>
              </w:rPr>
              <w:t>21-3559</w:t>
            </w:r>
          </w:p>
        </w:tc>
      </w:tr>
      <w:tr w:rsidR="00392755" w14:paraId="042CC90D" w14:textId="77777777" w:rsidTr="00A1116D">
        <w:trPr>
          <w:trHeight w:val="431"/>
        </w:trPr>
        <w:tc>
          <w:tcPr>
            <w:tcW w:w="2337" w:type="dxa"/>
          </w:tcPr>
          <w:p w14:paraId="76FE356A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Contractor</w:t>
            </w:r>
          </w:p>
        </w:tc>
        <w:tc>
          <w:tcPr>
            <w:tcW w:w="3098" w:type="dxa"/>
          </w:tcPr>
          <w:p w14:paraId="11541600" w14:textId="53704A06" w:rsidR="00392755" w:rsidRPr="00610285" w:rsidRDefault="006B7406" w:rsidP="00392755">
            <w:pPr>
              <w:rPr>
                <w:rFonts w:ascii="Times New Roman" w:hAnsi="Times New Roman"/>
              </w:rPr>
            </w:pPr>
            <w:r w:rsidRPr="006B7406">
              <w:rPr>
                <w:rFonts w:ascii="Times New Roman" w:hAnsi="Times New Roman"/>
              </w:rPr>
              <w:t>C &amp; S DESIGN &amp; ENGINEERING, INC.</w:t>
            </w:r>
          </w:p>
        </w:tc>
        <w:tc>
          <w:tcPr>
            <w:tcW w:w="2593" w:type="dxa"/>
          </w:tcPr>
          <w:p w14:paraId="61DCC674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Title</w:t>
            </w:r>
          </w:p>
        </w:tc>
        <w:tc>
          <w:tcPr>
            <w:tcW w:w="3071" w:type="dxa"/>
          </w:tcPr>
          <w:p w14:paraId="6DB642C7" w14:textId="05920F80" w:rsidR="00392755" w:rsidRPr="00610285" w:rsidRDefault="006B7406" w:rsidP="00392755">
            <w:pPr>
              <w:rPr>
                <w:rFonts w:ascii="Times New Roman" w:hAnsi="Times New Roman"/>
              </w:rPr>
            </w:pPr>
            <w:r w:rsidRPr="006B7406">
              <w:rPr>
                <w:rFonts w:ascii="Times New Roman" w:hAnsi="Times New Roman"/>
              </w:rPr>
              <w:t>Bay Area Rural Transit Commission (BART) Price County Facility</w:t>
            </w:r>
          </w:p>
        </w:tc>
      </w:tr>
      <w:tr w:rsidR="00392755" w14:paraId="62983C1F" w14:textId="77777777" w:rsidTr="00392755">
        <w:trPr>
          <w:trHeight w:val="407"/>
        </w:trPr>
        <w:tc>
          <w:tcPr>
            <w:tcW w:w="2337" w:type="dxa"/>
          </w:tcPr>
          <w:p w14:paraId="4529BBD5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Reviewer</w:t>
            </w:r>
          </w:p>
        </w:tc>
        <w:tc>
          <w:tcPr>
            <w:tcW w:w="3098" w:type="dxa"/>
          </w:tcPr>
          <w:p w14:paraId="6D17B87D" w14:textId="1867B3AC" w:rsidR="00392755" w:rsidRPr="00610285" w:rsidRDefault="006B7406" w:rsidP="003927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Steve </w:t>
            </w:r>
            <w:proofErr w:type="spellStart"/>
            <w:r>
              <w:rPr>
                <w:rFonts w:ascii="Times New Roman" w:hAnsi="Times New Roman"/>
              </w:rPr>
              <w:t>Hirshfield</w:t>
            </w:r>
            <w:proofErr w:type="spellEnd"/>
          </w:p>
        </w:tc>
        <w:tc>
          <w:tcPr>
            <w:tcW w:w="2593" w:type="dxa"/>
          </w:tcPr>
          <w:p w14:paraId="420D72A5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New Contract Total</w:t>
            </w:r>
          </w:p>
        </w:tc>
        <w:tc>
          <w:tcPr>
            <w:tcW w:w="3071" w:type="dxa"/>
          </w:tcPr>
          <w:p w14:paraId="18F3F8B0" w14:textId="0EBB501F" w:rsidR="00392755" w:rsidRPr="00610285" w:rsidRDefault="006B7406" w:rsidP="00392755">
            <w:pPr>
              <w:rPr>
                <w:rFonts w:ascii="Times New Roman" w:hAnsi="Times New Roman"/>
              </w:rPr>
            </w:pPr>
            <w:r w:rsidRPr="006B7406">
              <w:rPr>
                <w:rFonts w:ascii="Times New Roman" w:hAnsi="Times New Roman"/>
              </w:rPr>
              <w:t>$87,791.75</w:t>
            </w:r>
          </w:p>
        </w:tc>
      </w:tr>
      <w:tr w:rsidR="00392755" w14:paraId="613E4646" w14:textId="77777777" w:rsidTr="00A1116D">
        <w:trPr>
          <w:trHeight w:val="395"/>
        </w:trPr>
        <w:tc>
          <w:tcPr>
            <w:tcW w:w="2337" w:type="dxa"/>
          </w:tcPr>
          <w:p w14:paraId="05475658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Changer Order Number</w:t>
            </w:r>
          </w:p>
        </w:tc>
        <w:tc>
          <w:tcPr>
            <w:tcW w:w="3098" w:type="dxa"/>
          </w:tcPr>
          <w:p w14:paraId="1CC822B9" w14:textId="15D4AB03" w:rsidR="00392755" w:rsidRPr="00610285" w:rsidRDefault="006B7406" w:rsidP="003927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93" w:type="dxa"/>
          </w:tcPr>
          <w:p w14:paraId="44E8C1E3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Dollar Value Increase</w:t>
            </w:r>
          </w:p>
        </w:tc>
        <w:tc>
          <w:tcPr>
            <w:tcW w:w="3071" w:type="dxa"/>
          </w:tcPr>
          <w:p w14:paraId="30630186" w14:textId="6BC1994E" w:rsidR="00392755" w:rsidRPr="00610285" w:rsidRDefault="006B7406" w:rsidP="00392755">
            <w:pPr>
              <w:rPr>
                <w:rFonts w:ascii="Times New Roman" w:hAnsi="Times New Roman"/>
              </w:rPr>
            </w:pPr>
            <w:r w:rsidRPr="006B7406">
              <w:rPr>
                <w:rFonts w:ascii="Times New Roman" w:hAnsi="Times New Roman"/>
              </w:rPr>
              <w:t>$29,794.75</w:t>
            </w:r>
          </w:p>
        </w:tc>
      </w:tr>
      <w:tr w:rsidR="00392755" w14:paraId="70F2FF7F" w14:textId="77777777" w:rsidTr="00392755">
        <w:trPr>
          <w:trHeight w:val="551"/>
        </w:trPr>
        <w:tc>
          <w:tcPr>
            <w:tcW w:w="2337" w:type="dxa"/>
          </w:tcPr>
          <w:p w14:paraId="2D1AC80B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Length of Time Extension Granted</w:t>
            </w:r>
          </w:p>
        </w:tc>
        <w:tc>
          <w:tcPr>
            <w:tcW w:w="3098" w:type="dxa"/>
          </w:tcPr>
          <w:p w14:paraId="777914F3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  <w:tc>
          <w:tcPr>
            <w:tcW w:w="2593" w:type="dxa"/>
          </w:tcPr>
          <w:p w14:paraId="7B25AF00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New Performance Period End Date</w:t>
            </w:r>
          </w:p>
        </w:tc>
        <w:tc>
          <w:tcPr>
            <w:tcW w:w="3071" w:type="dxa"/>
          </w:tcPr>
          <w:p w14:paraId="6FB79599" w14:textId="77777777"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</w:tr>
    </w:tbl>
    <w:p w14:paraId="3540A126" w14:textId="77777777" w:rsidR="006763EE" w:rsidRPr="00AB3B67" w:rsidRDefault="006763EE" w:rsidP="006763EE">
      <w:pPr>
        <w:rPr>
          <w:rFonts w:ascii="Times New Roman" w:hAnsi="Times New Roman"/>
        </w:rPr>
      </w:pPr>
    </w:p>
    <w:tbl>
      <w:tblPr>
        <w:tblStyle w:val="TableGrid"/>
        <w:tblW w:w="11151" w:type="dxa"/>
        <w:tblInd w:w="-9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0"/>
        <w:gridCol w:w="3231"/>
      </w:tblGrid>
      <w:tr w:rsidR="00EC7DE3" w:rsidRPr="00AB3B67" w14:paraId="60BD5A9D" w14:textId="77777777" w:rsidTr="00E3451C">
        <w:trPr>
          <w:trHeight w:val="312"/>
        </w:trPr>
        <w:tc>
          <w:tcPr>
            <w:tcW w:w="7920" w:type="dxa"/>
            <w:vMerge w:val="restart"/>
            <w:shd w:val="clear" w:color="auto" w:fill="4F81BD" w:themeFill="accent1"/>
            <w:vAlign w:val="bottom"/>
          </w:tcPr>
          <w:p w14:paraId="0B730BF2" w14:textId="77777777" w:rsidR="00EC7DE3" w:rsidRPr="00AB3B67" w:rsidRDefault="00EC7DE3" w:rsidP="00E3451C">
            <w:pPr>
              <w:rPr>
                <w:rFonts w:ascii="Times New Roman" w:hAnsi="Times New Roman"/>
                <w:b/>
              </w:rPr>
            </w:pPr>
            <w:r w:rsidRPr="00AB3B67">
              <w:rPr>
                <w:rFonts w:ascii="Times New Roman" w:hAnsi="Times New Roman"/>
                <w:b/>
              </w:rPr>
              <w:t>Change Order Checklist</w:t>
            </w:r>
          </w:p>
        </w:tc>
        <w:tc>
          <w:tcPr>
            <w:tcW w:w="3231" w:type="dxa"/>
            <w:tcBorders>
              <w:bottom w:val="nil"/>
            </w:tcBorders>
            <w:shd w:val="clear" w:color="auto" w:fill="4F81BD" w:themeFill="accent1"/>
            <w:vAlign w:val="bottom"/>
          </w:tcPr>
          <w:p w14:paraId="579DEDEC" w14:textId="77777777" w:rsidR="00EC7DE3" w:rsidRPr="00AB3B67" w:rsidRDefault="00EC7DE3" w:rsidP="00E3451C">
            <w:pPr>
              <w:rPr>
                <w:rFonts w:ascii="Times New Roman" w:hAnsi="Times New Roman"/>
                <w:b/>
              </w:rPr>
            </w:pPr>
          </w:p>
        </w:tc>
      </w:tr>
      <w:tr w:rsidR="00EC7DE3" w:rsidRPr="00AB3B67" w14:paraId="27EDA1A5" w14:textId="77777777" w:rsidTr="00E3451C">
        <w:trPr>
          <w:trHeight w:val="125"/>
        </w:trPr>
        <w:tc>
          <w:tcPr>
            <w:tcW w:w="7920" w:type="dxa"/>
            <w:vMerge/>
            <w:shd w:val="clear" w:color="auto" w:fill="4F81BD" w:themeFill="accent1"/>
          </w:tcPr>
          <w:p w14:paraId="5B4A17BE" w14:textId="77777777" w:rsidR="00EC7DE3" w:rsidRPr="00AB3B67" w:rsidRDefault="00EC7DE3" w:rsidP="00E3451C">
            <w:pPr>
              <w:rPr>
                <w:rFonts w:ascii="Times New Roman" w:hAnsi="Times New Roman"/>
              </w:rPr>
            </w:pPr>
          </w:p>
        </w:tc>
        <w:tc>
          <w:tcPr>
            <w:tcW w:w="3231" w:type="dxa"/>
            <w:tcBorders>
              <w:top w:val="nil"/>
            </w:tcBorders>
            <w:shd w:val="clear" w:color="auto" w:fill="4F81BD" w:themeFill="accent1"/>
            <w:vAlign w:val="bottom"/>
          </w:tcPr>
          <w:p w14:paraId="447DC4A4" w14:textId="77777777" w:rsidR="00EC7DE3" w:rsidRPr="00AB3B67" w:rsidRDefault="00EC7DE3" w:rsidP="00E3451C">
            <w:pPr>
              <w:rPr>
                <w:rFonts w:ascii="Times New Roman" w:hAnsi="Times New Roman"/>
                <w:b/>
              </w:rPr>
            </w:pPr>
            <w:r w:rsidRPr="00AB3B67">
              <w:rPr>
                <w:rFonts w:ascii="Times New Roman" w:hAnsi="Times New Roman"/>
                <w:b/>
              </w:rPr>
              <w:t>Comment</w:t>
            </w:r>
          </w:p>
        </w:tc>
      </w:tr>
      <w:tr w:rsidR="00EC7DE3" w:rsidRPr="00AB3B67" w14:paraId="5D02EB4C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625EF727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In-house estimate prepared</w:t>
            </w:r>
            <w:r>
              <w:rPr>
                <w:rFonts w:ascii="Times New Roman" w:hAnsi="Times New Roman"/>
                <w:sz w:val="20"/>
              </w:rPr>
              <w:t xml:space="preserve"> (include a copy)</w:t>
            </w:r>
          </w:p>
        </w:tc>
        <w:tc>
          <w:tcPr>
            <w:tcW w:w="3231" w:type="dxa"/>
            <w:vAlign w:val="center"/>
          </w:tcPr>
          <w:p w14:paraId="703C868E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254A660D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5409AA3C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Project Manager approval</w:t>
            </w:r>
            <w:r>
              <w:rPr>
                <w:rFonts w:ascii="Times New Roman" w:hAnsi="Times New Roman"/>
                <w:sz w:val="20"/>
              </w:rPr>
              <w:t xml:space="preserve"> (signature block on estimate)</w:t>
            </w:r>
          </w:p>
        </w:tc>
        <w:tc>
          <w:tcPr>
            <w:tcW w:w="3231" w:type="dxa"/>
            <w:vAlign w:val="center"/>
          </w:tcPr>
          <w:p w14:paraId="11D4A1A8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4BD05641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3239C728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Scope meeting held</w:t>
            </w:r>
            <w:r>
              <w:rPr>
                <w:rFonts w:ascii="Times New Roman" w:hAnsi="Times New Roman"/>
                <w:sz w:val="20"/>
              </w:rPr>
              <w:t xml:space="preserve"> (Copy of meeting minutes)</w:t>
            </w:r>
          </w:p>
        </w:tc>
        <w:tc>
          <w:tcPr>
            <w:tcW w:w="3231" w:type="dxa"/>
            <w:vAlign w:val="center"/>
          </w:tcPr>
          <w:p w14:paraId="6D9A197A" w14:textId="77777777" w:rsidR="00EC7DE3" w:rsidRPr="00EC7DE3" w:rsidRDefault="00EC7DE3" w:rsidP="00034AA0">
            <w:pPr>
              <w:rPr>
                <w:rFonts w:ascii="Times New Roman" w:hAnsi="Times New Roman"/>
                <w:sz w:val="16"/>
                <w:szCs w:val="16"/>
              </w:rPr>
            </w:pPr>
            <w:r w:rsidRPr="00EC7DE3">
              <w:rPr>
                <w:rFonts w:ascii="Times New Roman" w:hAnsi="Times New Roman"/>
                <w:sz w:val="16"/>
                <w:szCs w:val="16"/>
              </w:rPr>
              <w:t xml:space="preserve">Will </w:t>
            </w:r>
            <w:r>
              <w:rPr>
                <w:rFonts w:ascii="Times New Roman" w:hAnsi="Times New Roman"/>
                <w:sz w:val="16"/>
                <w:szCs w:val="16"/>
              </w:rPr>
              <w:t>the changes affect Buy America?</w:t>
            </w:r>
          </w:p>
        </w:tc>
      </w:tr>
      <w:tr w:rsidR="00EC7DE3" w:rsidRPr="00AB3B67" w14:paraId="14642F55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1289DC0D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Work authorized within contract scope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="001C5302">
              <w:rPr>
                <w:rFonts w:ascii="Times New Roman" w:hAnsi="Times New Roman"/>
                <w:sz w:val="20"/>
              </w:rPr>
              <w:t xml:space="preserve">include reasoning for the change order, </w:t>
            </w:r>
            <w:r>
              <w:rPr>
                <w:rFonts w:ascii="Times New Roman" w:hAnsi="Times New Roman"/>
                <w:sz w:val="20"/>
              </w:rPr>
              <w:t>no cardinal changes)</w:t>
            </w:r>
          </w:p>
        </w:tc>
        <w:tc>
          <w:tcPr>
            <w:tcW w:w="3231" w:type="dxa"/>
            <w:vAlign w:val="center"/>
          </w:tcPr>
          <w:p w14:paraId="4DCB896E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2BB6C12A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627898B5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Scope of work adequate for bidding</w:t>
            </w:r>
            <w:r>
              <w:rPr>
                <w:rFonts w:ascii="Times New Roman" w:hAnsi="Times New Roman"/>
                <w:sz w:val="20"/>
              </w:rPr>
              <w:t xml:space="preserve"> (if change is big enough, should it be a separate contract?)</w:t>
            </w:r>
          </w:p>
        </w:tc>
        <w:tc>
          <w:tcPr>
            <w:tcW w:w="3231" w:type="dxa"/>
            <w:vAlign w:val="center"/>
          </w:tcPr>
          <w:p w14:paraId="478746DF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0416E097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1D1D2E2B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Contractor proposal includes impact costs</w:t>
            </w:r>
            <w:r w:rsidR="00A46DB9">
              <w:rPr>
                <w:rFonts w:ascii="Times New Roman" w:hAnsi="Times New Roman"/>
                <w:sz w:val="20"/>
              </w:rPr>
              <w:t xml:space="preserve"> (direct and indirect) as allowable as defined in FAR Part 31</w:t>
            </w:r>
            <w:r w:rsidRPr="00AB3B67">
              <w:rPr>
                <w:rFonts w:ascii="Times New Roman" w:hAnsi="Times New Roman"/>
                <w:sz w:val="20"/>
              </w:rPr>
              <w:t xml:space="preserve">, </w:t>
            </w:r>
            <w:r w:rsidR="00A46DB9">
              <w:rPr>
                <w:rFonts w:ascii="Times New Roman" w:hAnsi="Times New Roman"/>
                <w:sz w:val="20"/>
              </w:rPr>
              <w:t xml:space="preserve">profit, </w:t>
            </w:r>
            <w:r w:rsidRPr="00AB3B67">
              <w:rPr>
                <w:rFonts w:ascii="Times New Roman" w:hAnsi="Times New Roman"/>
                <w:sz w:val="20"/>
              </w:rPr>
              <w:t>price</w:t>
            </w:r>
          </w:p>
        </w:tc>
        <w:tc>
          <w:tcPr>
            <w:tcW w:w="3231" w:type="dxa"/>
            <w:vAlign w:val="center"/>
          </w:tcPr>
          <w:p w14:paraId="0380ED29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59B8FD1C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7CB2B826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Cost analysis conducted</w:t>
            </w:r>
            <w:r w:rsidR="000F7AD1">
              <w:rPr>
                <w:rFonts w:ascii="Times New Roman" w:hAnsi="Times New Roman"/>
                <w:sz w:val="20"/>
              </w:rPr>
              <w:t xml:space="preserve"> (submit documentation</w:t>
            </w:r>
            <w:r w:rsidR="00D03512">
              <w:rPr>
                <w:rFonts w:ascii="Times New Roman" w:hAnsi="Times New Roman"/>
                <w:sz w:val="20"/>
              </w:rPr>
              <w:t xml:space="preserve"> of the analysis performed on the contractor’s proposal</w:t>
            </w:r>
            <w:r w:rsidR="001C5302">
              <w:rPr>
                <w:rFonts w:ascii="Times New Roman" w:hAnsi="Times New Roman"/>
                <w:sz w:val="20"/>
              </w:rPr>
              <w:t xml:space="preserve"> and how the price is determined to be fair and reasonable</w:t>
            </w:r>
            <w:r w:rsidR="000F7AD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31" w:type="dxa"/>
            <w:vAlign w:val="center"/>
          </w:tcPr>
          <w:p w14:paraId="6F4F8BF4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0FF36205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28D3038C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If price &gt;10% of ICE, rationale provided</w:t>
            </w:r>
          </w:p>
        </w:tc>
        <w:tc>
          <w:tcPr>
            <w:tcW w:w="3231" w:type="dxa"/>
            <w:vAlign w:val="center"/>
          </w:tcPr>
          <w:p w14:paraId="423BECAC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3D1FB0A2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07042400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Negotiation memorandum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="00D03512">
              <w:rPr>
                <w:rFonts w:ascii="Times New Roman" w:hAnsi="Times New Roman"/>
                <w:sz w:val="20"/>
              </w:rPr>
              <w:t xml:space="preserve">including profit negotiations, </w:t>
            </w:r>
            <w:r>
              <w:rPr>
                <w:rFonts w:ascii="Times New Roman" w:hAnsi="Times New Roman"/>
                <w:sz w:val="20"/>
              </w:rPr>
              <w:t>submit documentation)</w:t>
            </w:r>
          </w:p>
        </w:tc>
        <w:tc>
          <w:tcPr>
            <w:tcW w:w="3231" w:type="dxa"/>
            <w:vAlign w:val="center"/>
          </w:tcPr>
          <w:p w14:paraId="44E5C0BB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1AE28818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03C80382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Written record of change documented</w:t>
            </w:r>
            <w:r>
              <w:rPr>
                <w:rFonts w:ascii="Times New Roman" w:hAnsi="Times New Roman"/>
                <w:sz w:val="20"/>
              </w:rPr>
              <w:t xml:space="preserve"> (submit documentation)</w:t>
            </w:r>
          </w:p>
        </w:tc>
        <w:tc>
          <w:tcPr>
            <w:tcW w:w="3231" w:type="dxa"/>
            <w:vAlign w:val="center"/>
          </w:tcPr>
          <w:p w14:paraId="2B3B3EBC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4CD56569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7F8BB35E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Signed modification in file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3231" w:type="dxa"/>
            <w:vAlign w:val="center"/>
          </w:tcPr>
          <w:p w14:paraId="2D6D1543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1CE9EF87" w14:textId="77777777" w:rsidTr="00A1116D">
        <w:trPr>
          <w:trHeight w:val="402"/>
        </w:trPr>
        <w:tc>
          <w:tcPr>
            <w:tcW w:w="7920" w:type="dxa"/>
            <w:vAlign w:val="center"/>
          </w:tcPr>
          <w:p w14:paraId="31A03E38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spacing w:line="192" w:lineRule="auto"/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 xml:space="preserve">Evidence of Board Approval prior to initiation of changed work </w:t>
            </w:r>
            <w:r w:rsidRPr="00AB3B67">
              <w:rPr>
                <w:rFonts w:ascii="Times New Roman" w:hAnsi="Times New Roman"/>
                <w:i/>
                <w:sz w:val="18"/>
              </w:rPr>
              <w:t>(if required)</w:t>
            </w:r>
          </w:p>
        </w:tc>
        <w:tc>
          <w:tcPr>
            <w:tcW w:w="3231" w:type="dxa"/>
            <w:vAlign w:val="center"/>
          </w:tcPr>
          <w:p w14:paraId="6B7FB259" w14:textId="77777777" w:rsidR="00EC7DE3" w:rsidRPr="00AB3B67" w:rsidRDefault="00EC7DE3" w:rsidP="00034AA0">
            <w:pPr>
              <w:spacing w:line="192" w:lineRule="auto"/>
              <w:rPr>
                <w:rFonts w:ascii="Times New Roman" w:hAnsi="Times New Roman"/>
              </w:rPr>
            </w:pPr>
          </w:p>
        </w:tc>
      </w:tr>
      <w:tr w:rsidR="00EC7DE3" w:rsidRPr="00AB3B67" w14:paraId="276A2840" w14:textId="77777777" w:rsidTr="00A1116D">
        <w:trPr>
          <w:trHeight w:val="386"/>
        </w:trPr>
        <w:tc>
          <w:tcPr>
            <w:tcW w:w="7920" w:type="dxa"/>
            <w:vAlign w:val="center"/>
          </w:tcPr>
          <w:p w14:paraId="5596D6CC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Notice to Proceed on file</w:t>
            </w:r>
          </w:p>
        </w:tc>
        <w:tc>
          <w:tcPr>
            <w:tcW w:w="3231" w:type="dxa"/>
            <w:vAlign w:val="center"/>
          </w:tcPr>
          <w:p w14:paraId="16BB3843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14:paraId="6EE3028F" w14:textId="77777777" w:rsidTr="00A1116D">
        <w:trPr>
          <w:trHeight w:val="350"/>
        </w:trPr>
        <w:tc>
          <w:tcPr>
            <w:tcW w:w="7920" w:type="dxa"/>
            <w:vAlign w:val="center"/>
          </w:tcPr>
          <w:p w14:paraId="2E96E4C9" w14:textId="77777777"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No evidence of arbitrary action</w:t>
            </w:r>
          </w:p>
        </w:tc>
        <w:tc>
          <w:tcPr>
            <w:tcW w:w="3231" w:type="dxa"/>
            <w:vAlign w:val="center"/>
          </w:tcPr>
          <w:p w14:paraId="6DD3BC12" w14:textId="77777777"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</w:tbl>
    <w:p w14:paraId="15E62A41" w14:textId="77777777" w:rsidR="00392755" w:rsidRDefault="00392755" w:rsidP="006763EE">
      <w:pPr>
        <w:rPr>
          <w:rFonts w:ascii="Times New Roman" w:hAnsi="Times New Roman"/>
        </w:rPr>
      </w:pPr>
    </w:p>
    <w:p w14:paraId="39EFAE4B" w14:textId="54CFB603" w:rsidR="006763EE" w:rsidRPr="00392755" w:rsidRDefault="006763EE" w:rsidP="00392755">
      <w:pPr>
        <w:tabs>
          <w:tab w:val="left" w:pos="0"/>
          <w:tab w:val="left" w:pos="450"/>
          <w:tab w:val="left" w:pos="720"/>
        </w:tabs>
        <w:ind w:hanging="900"/>
        <w:rPr>
          <w:rFonts w:ascii="Times New Roman" w:hAnsi="Times New Roman"/>
          <w:b/>
        </w:rPr>
      </w:pPr>
      <w:r w:rsidRPr="00392755">
        <w:rPr>
          <w:rFonts w:ascii="Times New Roman" w:hAnsi="Times New Roman"/>
          <w:b/>
        </w:rPr>
        <w:t xml:space="preserve">Additional </w:t>
      </w:r>
      <w:r w:rsidR="00DE3433">
        <w:rPr>
          <w:rFonts w:ascii="Times New Roman" w:hAnsi="Times New Roman"/>
          <w:b/>
        </w:rPr>
        <w:t>Attachments and C</w:t>
      </w:r>
      <w:r w:rsidRPr="00392755">
        <w:rPr>
          <w:rFonts w:ascii="Times New Roman" w:hAnsi="Times New Roman"/>
          <w:b/>
        </w:rPr>
        <w:t>omments:</w:t>
      </w:r>
    </w:p>
    <w:sectPr w:rsidR="006763EE" w:rsidRPr="00392755" w:rsidSect="00A1116D">
      <w:foot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EB48" w14:textId="77777777" w:rsidR="00560083" w:rsidRDefault="00560083" w:rsidP="00560083">
      <w:r>
        <w:separator/>
      </w:r>
    </w:p>
  </w:endnote>
  <w:endnote w:type="continuationSeparator" w:id="0">
    <w:p w14:paraId="0972BC4B" w14:textId="77777777" w:rsidR="00560083" w:rsidRDefault="00560083" w:rsidP="0056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02A9" w14:textId="6B7402DE" w:rsidR="00560083" w:rsidRPr="005B4535" w:rsidRDefault="00F373A7">
    <w:pPr>
      <w:pStyle w:val="Footer"/>
      <w:rPr>
        <w:sz w:val="20"/>
        <w:szCs w:val="20"/>
      </w:rPr>
    </w:pPr>
    <w:r>
      <w:rPr>
        <w:sz w:val="20"/>
        <w:szCs w:val="20"/>
      </w:rPr>
      <w:t>Request for Proposal</w:t>
    </w:r>
    <w:r w:rsidR="00F12CAE">
      <w:rPr>
        <w:sz w:val="20"/>
        <w:szCs w:val="20"/>
      </w:rPr>
      <w:t xml:space="preserve"> (</w:t>
    </w:r>
    <w:r>
      <w:rPr>
        <w:sz w:val="20"/>
        <w:szCs w:val="20"/>
      </w:rPr>
      <w:t>RFP</w:t>
    </w:r>
    <w:r w:rsidR="00F12CAE">
      <w:rPr>
        <w:sz w:val="20"/>
        <w:szCs w:val="20"/>
      </w:rPr>
      <w:t>)</w:t>
    </w:r>
    <w:r w:rsidR="00560083" w:rsidRPr="005B4535">
      <w:rPr>
        <w:sz w:val="20"/>
        <w:szCs w:val="20"/>
      </w:rPr>
      <w:tab/>
      <w:t xml:space="preserve">Appendix </w:t>
    </w:r>
    <w:r w:rsidR="0096651C" w:rsidRPr="005B4535">
      <w:rPr>
        <w:sz w:val="20"/>
        <w:szCs w:val="20"/>
      </w:rPr>
      <w:t>N</w:t>
    </w:r>
    <w:r w:rsidR="00560083" w:rsidRPr="005B4535">
      <w:rPr>
        <w:sz w:val="20"/>
        <w:szCs w:val="20"/>
      </w:rPr>
      <w:tab/>
    </w:r>
    <w:r w:rsidR="006A6205" w:rsidRPr="005B4535">
      <w:rPr>
        <w:sz w:val="20"/>
        <w:szCs w:val="20"/>
      </w:rPr>
      <w:t>10/</w:t>
    </w:r>
    <w:r w:rsidR="00F12CAE">
      <w:rPr>
        <w:sz w:val="20"/>
        <w:szCs w:val="20"/>
      </w:rPr>
      <w:t>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534E" w14:textId="77777777" w:rsidR="00560083" w:rsidRDefault="00560083" w:rsidP="00560083">
      <w:r>
        <w:separator/>
      </w:r>
    </w:p>
  </w:footnote>
  <w:footnote w:type="continuationSeparator" w:id="0">
    <w:p w14:paraId="18A6A613" w14:textId="77777777" w:rsidR="00560083" w:rsidRDefault="00560083" w:rsidP="00560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B6D4A"/>
    <w:multiLevelType w:val="hybridMultilevel"/>
    <w:tmpl w:val="01069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3EE"/>
    <w:rsid w:val="000F7AD1"/>
    <w:rsid w:val="001363FA"/>
    <w:rsid w:val="00152D79"/>
    <w:rsid w:val="001C5302"/>
    <w:rsid w:val="001E0BB3"/>
    <w:rsid w:val="001E2724"/>
    <w:rsid w:val="00252977"/>
    <w:rsid w:val="00392755"/>
    <w:rsid w:val="003A00EB"/>
    <w:rsid w:val="00560083"/>
    <w:rsid w:val="005B1FF9"/>
    <w:rsid w:val="005B4535"/>
    <w:rsid w:val="00610285"/>
    <w:rsid w:val="006763EE"/>
    <w:rsid w:val="006A6205"/>
    <w:rsid w:val="006B7406"/>
    <w:rsid w:val="0080433B"/>
    <w:rsid w:val="009017AE"/>
    <w:rsid w:val="0096651C"/>
    <w:rsid w:val="00A1116D"/>
    <w:rsid w:val="00A46DB9"/>
    <w:rsid w:val="00AB3B67"/>
    <w:rsid w:val="00BA431F"/>
    <w:rsid w:val="00C81989"/>
    <w:rsid w:val="00D03512"/>
    <w:rsid w:val="00DE3433"/>
    <w:rsid w:val="00DE7BFA"/>
    <w:rsid w:val="00E3451C"/>
    <w:rsid w:val="00EC7DE3"/>
    <w:rsid w:val="00ED0C4C"/>
    <w:rsid w:val="00EE49DC"/>
    <w:rsid w:val="00F12CAE"/>
    <w:rsid w:val="00F373A7"/>
    <w:rsid w:val="00F70B5B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DAE51"/>
  <w15:docId w15:val="{717B439A-6185-4633-A5C1-D68B8BEB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3EE"/>
    <w:pPr>
      <w:spacing w:after="0" w:line="240" w:lineRule="auto"/>
    </w:pPr>
    <w:rPr>
      <w:rFonts w:ascii="Palatino" w:eastAsia="Times New Roman" w:hAnsi="Palatino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610285"/>
    <w:pPr>
      <w:keepNext/>
      <w:spacing w:after="100" w:line="276" w:lineRule="auto"/>
      <w:ind w:left="720"/>
      <w:jc w:val="center"/>
      <w:outlineLvl w:val="2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10285"/>
    <w:rPr>
      <w:rFonts w:ascii="Times New Roman" w:eastAsia="Times New Roman" w:hAnsi="Times New Roman" w:cs="Times New Roman"/>
      <w:b/>
      <w:caps/>
      <w:sz w:val="24"/>
      <w:szCs w:val="24"/>
    </w:rPr>
  </w:style>
  <w:style w:type="table" w:styleId="TableGrid">
    <w:name w:val="Table Grid"/>
    <w:basedOn w:val="TableNormal"/>
    <w:uiPriority w:val="59"/>
    <w:rsid w:val="00676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763EE"/>
    <w:pPr>
      <w:ind w:left="720"/>
      <w:contextualSpacing/>
    </w:pPr>
  </w:style>
  <w:style w:type="paragraph" w:customStyle="1" w:styleId="Normal2">
    <w:name w:val="Normal2"/>
    <w:basedOn w:val="Normal"/>
    <w:link w:val="Normal2Char"/>
    <w:qFormat/>
    <w:rsid w:val="006763EE"/>
    <w:pPr>
      <w:spacing w:before="120" w:after="120"/>
      <w:ind w:left="72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Normal2Char">
    <w:name w:val="Normal2 Char"/>
    <w:basedOn w:val="DefaultParagraphFont"/>
    <w:link w:val="Normal2"/>
    <w:rsid w:val="006763EE"/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63EE"/>
    <w:rPr>
      <w:rFonts w:ascii="Palatino" w:eastAsia="Times New Roman" w:hAnsi="Palatino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0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083"/>
    <w:rPr>
      <w:rFonts w:ascii="Palatino" w:eastAsia="Times New Roman" w:hAnsi="Palatino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0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083"/>
    <w:rPr>
      <w:rFonts w:ascii="Palatino" w:eastAsia="Times New Roman" w:hAnsi="Palatino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17</cp:revision>
  <dcterms:created xsi:type="dcterms:W3CDTF">2016-04-14T15:57:00Z</dcterms:created>
  <dcterms:modified xsi:type="dcterms:W3CDTF">2022-10-27T18:14:00Z</dcterms:modified>
</cp:coreProperties>
</file>